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CD09" w14:textId="5BF134A5" w:rsidR="00495B91" w:rsidRPr="00A31135" w:rsidRDefault="00495B91" w:rsidP="00495B91">
      <w:pPr>
        <w:rPr>
          <w:rFonts w:ascii="Times New Roman" w:hAnsi="Times New Roman" w:cs="Times New Roman"/>
          <w:sz w:val="24"/>
          <w:szCs w:val="24"/>
        </w:rPr>
      </w:pPr>
      <w:proofErr w:type="spellStart"/>
      <w:r w:rsidRPr="00A31135">
        <w:rPr>
          <w:rFonts w:ascii="Times New Roman" w:hAnsi="Times New Roman" w:cs="Times New Roman"/>
          <w:b/>
          <w:sz w:val="24"/>
          <w:szCs w:val="24"/>
        </w:rPr>
        <w:t>Bio</w:t>
      </w:r>
      <w:r w:rsidR="00435F30">
        <w:rPr>
          <w:rFonts w:ascii="Times New Roman" w:hAnsi="Times New Roman" w:cs="Times New Roman"/>
          <w:b/>
          <w:sz w:val="24"/>
          <w:szCs w:val="24"/>
        </w:rPr>
        <w:t>s</w:t>
      </w:r>
      <w:r w:rsidR="0095075D">
        <w:rPr>
          <w:rFonts w:ascii="Times New Roman" w:hAnsi="Times New Roman" w:cs="Times New Roman"/>
          <w:b/>
          <w:sz w:val="24"/>
          <w:szCs w:val="24"/>
        </w:rPr>
        <w:t>k</w:t>
      </w:r>
      <w:r w:rsidR="00435F30">
        <w:rPr>
          <w:rFonts w:ascii="Times New Roman" w:hAnsi="Times New Roman" w:cs="Times New Roman"/>
          <w:b/>
          <w:sz w:val="24"/>
          <w:szCs w:val="24"/>
        </w:rPr>
        <w:t>etch</w:t>
      </w:r>
      <w:proofErr w:type="spellEnd"/>
      <w:r w:rsidRPr="00A31135">
        <w:rPr>
          <w:rFonts w:ascii="Times New Roman" w:hAnsi="Times New Roman" w:cs="Times New Roman"/>
          <w:sz w:val="24"/>
          <w:szCs w:val="24"/>
        </w:rPr>
        <w:t xml:space="preserve"> </w:t>
      </w:r>
    </w:p>
    <w:p w14:paraId="14D3B5ED" w14:textId="61823794" w:rsidR="00495B91" w:rsidRPr="00A65433" w:rsidRDefault="00495B91" w:rsidP="00495B91">
      <w:pPr>
        <w:rPr>
          <w:rFonts w:ascii="Times New Roman" w:hAnsi="Times New Roman" w:cs="Times New Roman"/>
          <w:sz w:val="24"/>
          <w:szCs w:val="24"/>
        </w:rPr>
      </w:pPr>
      <w:r w:rsidRPr="00392594">
        <w:rPr>
          <w:rFonts w:ascii="Times New Roman" w:hAnsi="Times New Roman" w:cs="Times New Roman"/>
          <w:sz w:val="24"/>
          <w:szCs w:val="24"/>
        </w:rPr>
        <w:t xml:space="preserve">Yury Gogotsi is Distinguished University Professor and Charles T. and Ruth M. Bach Professor of Materials Science and Engineering at Drexel University. He also serves as Director of the A.J. Drexel Nanomaterials Institute. </w:t>
      </w:r>
      <w:r w:rsidR="00EF4F46" w:rsidRPr="00EF4F46">
        <w:rPr>
          <w:rFonts w:ascii="Times New Roman" w:hAnsi="Times New Roman" w:cs="Times New Roman"/>
          <w:sz w:val="24"/>
          <w:szCs w:val="24"/>
        </w:rPr>
        <w:t>He received his MS (1984) and PhD (1986) from K</w:t>
      </w:r>
      <w:r w:rsidR="00835210">
        <w:rPr>
          <w:rFonts w:ascii="Times New Roman" w:hAnsi="Times New Roman" w:cs="Times New Roman"/>
          <w:sz w:val="24"/>
          <w:szCs w:val="24"/>
        </w:rPr>
        <w:t>yi</w:t>
      </w:r>
      <w:r w:rsidR="00EF4F46" w:rsidRPr="00EF4F46">
        <w:rPr>
          <w:rFonts w:ascii="Times New Roman" w:hAnsi="Times New Roman" w:cs="Times New Roman"/>
          <w:sz w:val="24"/>
          <w:szCs w:val="24"/>
        </w:rPr>
        <w:t xml:space="preserve">v Polytechnic and a DSc degree from the Ukrainian Academy of Sciences in 1995. </w:t>
      </w:r>
      <w:r w:rsidR="004E32AF">
        <w:rPr>
          <w:rFonts w:ascii="Times New Roman" w:hAnsi="Times New Roman" w:cs="Times New Roman"/>
          <w:sz w:val="24"/>
          <w:szCs w:val="24"/>
        </w:rPr>
        <w:t>Together with his students and colleagues, he made principal contributions to development of materials for electrochemical capacitors and other energy storage devices,</w:t>
      </w:r>
      <w:r w:rsidR="00C00A77">
        <w:rPr>
          <w:rFonts w:ascii="Times New Roman" w:hAnsi="Times New Roman" w:cs="Times New Roman"/>
          <w:sz w:val="24"/>
          <w:szCs w:val="24"/>
        </w:rPr>
        <w:t xml:space="preserve"> discover</w:t>
      </w:r>
      <w:r w:rsidR="004E32AF">
        <w:rPr>
          <w:rFonts w:ascii="Times New Roman" w:hAnsi="Times New Roman" w:cs="Times New Roman"/>
          <w:sz w:val="24"/>
          <w:szCs w:val="24"/>
        </w:rPr>
        <w:t>ed</w:t>
      </w:r>
      <w:r w:rsidR="00C00A77">
        <w:rPr>
          <w:rFonts w:ascii="Times New Roman" w:hAnsi="Times New Roman" w:cs="Times New Roman"/>
          <w:sz w:val="24"/>
          <w:szCs w:val="24"/>
        </w:rPr>
        <w:t xml:space="preserve"> MXenes</w:t>
      </w:r>
      <w:r w:rsidR="00E10609">
        <w:rPr>
          <w:rFonts w:ascii="Times New Roman" w:hAnsi="Times New Roman" w:cs="Times New Roman"/>
          <w:sz w:val="24"/>
          <w:szCs w:val="24"/>
        </w:rPr>
        <w:t xml:space="preserve"> and</w:t>
      </w:r>
      <w:r w:rsidR="00C00A77">
        <w:rPr>
          <w:rFonts w:ascii="Times New Roman" w:hAnsi="Times New Roman" w:cs="Times New Roman"/>
          <w:sz w:val="24"/>
          <w:szCs w:val="24"/>
        </w:rPr>
        <w:t xml:space="preserve"> develop</w:t>
      </w:r>
      <w:r w:rsidR="004E32AF">
        <w:rPr>
          <w:rFonts w:ascii="Times New Roman" w:hAnsi="Times New Roman" w:cs="Times New Roman"/>
          <w:sz w:val="24"/>
          <w:szCs w:val="24"/>
        </w:rPr>
        <w:t>ed</w:t>
      </w:r>
      <w:r w:rsidR="00C00A77">
        <w:rPr>
          <w:rFonts w:ascii="Times New Roman" w:hAnsi="Times New Roman" w:cs="Times New Roman"/>
          <w:sz w:val="24"/>
          <w:szCs w:val="24"/>
        </w:rPr>
        <w:t xml:space="preserve"> carbide-derived carbons with tunable structure and porosity</w:t>
      </w:r>
      <w:r w:rsidR="00E10609">
        <w:rPr>
          <w:rFonts w:ascii="Times New Roman" w:hAnsi="Times New Roman" w:cs="Times New Roman"/>
          <w:sz w:val="24"/>
          <w:szCs w:val="24"/>
        </w:rPr>
        <w:t xml:space="preserve">. </w:t>
      </w:r>
      <w:r w:rsidR="00EF4F46">
        <w:rPr>
          <w:rFonts w:ascii="Times New Roman" w:hAnsi="Times New Roman" w:cs="Times New Roman"/>
          <w:sz w:val="24"/>
          <w:szCs w:val="24"/>
        </w:rPr>
        <w:t>H</w:t>
      </w:r>
      <w:r w:rsidR="00835210">
        <w:rPr>
          <w:rFonts w:ascii="Times New Roman" w:hAnsi="Times New Roman" w:cs="Times New Roman"/>
          <w:sz w:val="24"/>
          <w:szCs w:val="24"/>
        </w:rPr>
        <w:t>e</w:t>
      </w:r>
      <w:r w:rsidR="00EF4F46">
        <w:rPr>
          <w:rFonts w:ascii="Times New Roman" w:hAnsi="Times New Roman" w:cs="Times New Roman"/>
          <w:sz w:val="24"/>
          <w:szCs w:val="24"/>
        </w:rPr>
        <w:t xml:space="preserve"> published the first observation of water inside carbon nanotubes, discovered polygonal nanotubes (graphite polyhedral crystals), and shaped the field of high-pressure surface science. </w:t>
      </w:r>
      <w:r>
        <w:rPr>
          <w:rFonts w:ascii="Times New Roman" w:hAnsi="Times New Roman" w:cs="Times New Roman"/>
          <w:sz w:val="24"/>
          <w:szCs w:val="24"/>
        </w:rPr>
        <w:t>H</w:t>
      </w:r>
      <w:r w:rsidRPr="00392594">
        <w:rPr>
          <w:rFonts w:ascii="Times New Roman" w:hAnsi="Times New Roman" w:cs="Times New Roman"/>
          <w:sz w:val="24"/>
          <w:szCs w:val="24"/>
        </w:rPr>
        <w:t>e is recognized as Highly Cited Researcher in Materials Science and Chemistry, and Citations Laureate by Clarivate Analytics</w:t>
      </w:r>
      <w:r w:rsidR="00476106">
        <w:rPr>
          <w:rFonts w:ascii="Times New Roman" w:hAnsi="Times New Roman" w:cs="Times New Roman"/>
          <w:sz w:val="24"/>
          <w:szCs w:val="24"/>
        </w:rPr>
        <w:t xml:space="preserve"> (Web of Science)</w:t>
      </w:r>
      <w:r w:rsidRPr="00392594">
        <w:rPr>
          <w:rFonts w:ascii="Times New Roman" w:hAnsi="Times New Roman" w:cs="Times New Roman"/>
          <w:sz w:val="24"/>
          <w:szCs w:val="24"/>
        </w:rPr>
        <w:t xml:space="preserve">. He has received numerous awards for his research including the </w:t>
      </w:r>
      <w:r w:rsidR="00476106">
        <w:rPr>
          <w:rFonts w:ascii="Times New Roman" w:hAnsi="Times New Roman" w:cs="Times New Roman"/>
          <w:sz w:val="24"/>
          <w:szCs w:val="24"/>
        </w:rPr>
        <w:t>Ceramic Prize from the World Academy of Ceramics, Materials Research Society (</w:t>
      </w:r>
      <w:r w:rsidR="0083144D">
        <w:rPr>
          <w:rFonts w:ascii="Times New Roman" w:hAnsi="Times New Roman" w:cs="Times New Roman"/>
          <w:sz w:val="24"/>
          <w:szCs w:val="24"/>
        </w:rPr>
        <w:t>MRS</w:t>
      </w:r>
      <w:r w:rsidR="00476106">
        <w:rPr>
          <w:rFonts w:ascii="Times New Roman" w:hAnsi="Times New Roman" w:cs="Times New Roman"/>
          <w:sz w:val="24"/>
          <w:szCs w:val="24"/>
        </w:rPr>
        <w:t>)</w:t>
      </w:r>
      <w:r w:rsidR="0083144D">
        <w:rPr>
          <w:rFonts w:ascii="Times New Roman" w:hAnsi="Times New Roman" w:cs="Times New Roman"/>
          <w:sz w:val="24"/>
          <w:szCs w:val="24"/>
        </w:rPr>
        <w:t xml:space="preserve"> Medal, </w:t>
      </w:r>
      <w:r w:rsidR="00476106">
        <w:rPr>
          <w:rFonts w:ascii="Times New Roman" w:hAnsi="Times New Roman" w:cs="Times New Roman"/>
          <w:sz w:val="24"/>
          <w:szCs w:val="24"/>
        </w:rPr>
        <w:t>American Chemical Society (</w:t>
      </w:r>
      <w:r>
        <w:rPr>
          <w:rFonts w:ascii="Times New Roman" w:hAnsi="Times New Roman" w:cs="Times New Roman"/>
          <w:sz w:val="24"/>
          <w:szCs w:val="24"/>
        </w:rPr>
        <w:t>ACS</w:t>
      </w:r>
      <w:r w:rsidR="00476106">
        <w:rPr>
          <w:rFonts w:ascii="Times New Roman" w:hAnsi="Times New Roman" w:cs="Times New Roman"/>
          <w:sz w:val="24"/>
          <w:szCs w:val="24"/>
        </w:rPr>
        <w:t>)</w:t>
      </w:r>
      <w:r>
        <w:rPr>
          <w:rFonts w:ascii="Times New Roman" w:hAnsi="Times New Roman" w:cs="Times New Roman"/>
          <w:sz w:val="24"/>
          <w:szCs w:val="24"/>
        </w:rPr>
        <w:t xml:space="preserve"> Award</w:t>
      </w:r>
      <w:r w:rsidRPr="00A65433">
        <w:rPr>
          <w:rFonts w:ascii="Times New Roman" w:hAnsi="Times New Roman" w:cs="Times New Roman"/>
          <w:sz w:val="24"/>
          <w:szCs w:val="24"/>
        </w:rPr>
        <w:t xml:space="preserve"> </w:t>
      </w:r>
      <w:r>
        <w:rPr>
          <w:rFonts w:ascii="Times New Roman" w:hAnsi="Times New Roman" w:cs="Times New Roman"/>
          <w:sz w:val="24"/>
          <w:szCs w:val="24"/>
        </w:rPr>
        <w:t xml:space="preserve">in the Chemistry of Materials, </w:t>
      </w:r>
      <w:r w:rsidR="00474432">
        <w:rPr>
          <w:rFonts w:ascii="Times New Roman" w:hAnsi="Times New Roman" w:cs="Times New Roman"/>
          <w:sz w:val="24"/>
          <w:szCs w:val="24"/>
        </w:rPr>
        <w:t>etc</w:t>
      </w:r>
      <w:r w:rsidRPr="00392594">
        <w:rPr>
          <w:rFonts w:ascii="Times New Roman" w:hAnsi="Times New Roman" w:cs="Times New Roman"/>
          <w:sz w:val="24"/>
          <w:szCs w:val="24"/>
        </w:rPr>
        <w:t xml:space="preserve">. He has been elected a Fellow of the </w:t>
      </w:r>
      <w:r w:rsidR="004E32AF">
        <w:rPr>
          <w:rFonts w:ascii="Times New Roman" w:hAnsi="Times New Roman" w:cs="Times New Roman"/>
          <w:sz w:val="24"/>
          <w:szCs w:val="24"/>
        </w:rPr>
        <w:t xml:space="preserve">National Academy of Inventors, </w:t>
      </w:r>
      <w:r w:rsidRPr="00392594">
        <w:rPr>
          <w:rFonts w:ascii="Times New Roman" w:hAnsi="Times New Roman" w:cs="Times New Roman"/>
          <w:sz w:val="24"/>
          <w:szCs w:val="24"/>
        </w:rPr>
        <w:t>World Academy of Ceramics</w:t>
      </w:r>
      <w:r>
        <w:rPr>
          <w:rFonts w:ascii="Times New Roman" w:hAnsi="Times New Roman" w:cs="Times New Roman"/>
          <w:sz w:val="24"/>
          <w:szCs w:val="24"/>
        </w:rPr>
        <w:t>,</w:t>
      </w:r>
      <w:r w:rsidRPr="00392594">
        <w:rPr>
          <w:rFonts w:ascii="Times New Roman" w:hAnsi="Times New Roman" w:cs="Times New Roman"/>
          <w:sz w:val="24"/>
          <w:szCs w:val="24"/>
        </w:rPr>
        <w:t xml:space="preserve"> the European Academy of Sciences</w:t>
      </w:r>
      <w:r>
        <w:rPr>
          <w:rFonts w:ascii="Times New Roman" w:hAnsi="Times New Roman" w:cs="Times New Roman"/>
          <w:sz w:val="24"/>
          <w:szCs w:val="24"/>
        </w:rPr>
        <w:t>,</w:t>
      </w:r>
      <w:r w:rsidRPr="00392594">
        <w:rPr>
          <w:rFonts w:ascii="Times New Roman" w:hAnsi="Times New Roman" w:cs="Times New Roman"/>
          <w:sz w:val="24"/>
          <w:szCs w:val="24"/>
        </w:rPr>
        <w:t xml:space="preserve"> </w:t>
      </w:r>
      <w:r w:rsidR="00883D9F">
        <w:rPr>
          <w:rFonts w:ascii="Times New Roman" w:hAnsi="Times New Roman" w:cs="Times New Roman"/>
          <w:sz w:val="24"/>
          <w:szCs w:val="24"/>
        </w:rPr>
        <w:t>and many professional societies</w:t>
      </w:r>
      <w:r w:rsidRPr="00392594">
        <w:rPr>
          <w:rFonts w:ascii="Times New Roman" w:hAnsi="Times New Roman" w:cs="Times New Roman"/>
          <w:sz w:val="24"/>
          <w:szCs w:val="24"/>
        </w:rPr>
        <w:t xml:space="preserve">. He holds honorary doctorates from </w:t>
      </w:r>
      <w:r>
        <w:rPr>
          <w:rFonts w:ascii="Times New Roman" w:hAnsi="Times New Roman" w:cs="Times New Roman"/>
          <w:sz w:val="24"/>
          <w:szCs w:val="24"/>
        </w:rPr>
        <w:t xml:space="preserve">several </w:t>
      </w:r>
      <w:r w:rsidR="0083144D">
        <w:rPr>
          <w:rFonts w:ascii="Times New Roman" w:hAnsi="Times New Roman" w:cs="Times New Roman"/>
          <w:sz w:val="24"/>
          <w:szCs w:val="24"/>
        </w:rPr>
        <w:t xml:space="preserve">European </w:t>
      </w:r>
      <w:r w:rsidRPr="00392594">
        <w:rPr>
          <w:rFonts w:ascii="Times New Roman" w:hAnsi="Times New Roman" w:cs="Times New Roman"/>
          <w:sz w:val="24"/>
          <w:szCs w:val="24"/>
        </w:rPr>
        <w:t>Universit</w:t>
      </w:r>
      <w:r>
        <w:rPr>
          <w:rFonts w:ascii="Times New Roman" w:hAnsi="Times New Roman" w:cs="Times New Roman"/>
          <w:sz w:val="24"/>
          <w:szCs w:val="24"/>
        </w:rPr>
        <w:t>ies</w:t>
      </w:r>
      <w:r w:rsidRPr="00392594">
        <w:rPr>
          <w:rFonts w:ascii="Times New Roman" w:hAnsi="Times New Roman" w:cs="Times New Roman"/>
          <w:sz w:val="24"/>
          <w:szCs w:val="24"/>
        </w:rPr>
        <w:t>.</w:t>
      </w:r>
    </w:p>
    <w:p w14:paraId="45F83331" w14:textId="77777777" w:rsidR="007744D9" w:rsidRPr="005A4F58" w:rsidRDefault="00000000" w:rsidP="005A4F58">
      <w:pPr>
        <w:widowControl/>
        <w:wordWrap/>
        <w:autoSpaceDE/>
        <w:autoSpaceDN/>
        <w:rPr>
          <w:rFonts w:ascii="Cambria" w:hAnsi="Cambria" w:cs="Calibri"/>
          <w:b/>
          <w:bCs/>
          <w:kern w:val="0"/>
          <w:sz w:val="24"/>
          <w:szCs w:val="24"/>
        </w:rPr>
      </w:pPr>
    </w:p>
    <w:sectPr w:rsidR="007744D9" w:rsidRPr="005A4F58" w:rsidSect="00C00A77">
      <w:pgSz w:w="11894" w:h="16834"/>
      <w:pgMar w:top="1699" w:right="1440" w:bottom="1440" w:left="1699" w:header="850" w:footer="99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10093"/>
    <w:multiLevelType w:val="hybridMultilevel"/>
    <w:tmpl w:val="333CFC62"/>
    <w:lvl w:ilvl="0" w:tplc="CE8A3F14">
      <w:start w:val="1"/>
      <w:numFmt w:val="decimal"/>
      <w:pStyle w:val="Reference"/>
      <w:lvlText w:val="%1."/>
      <w:lvlJc w:val="left"/>
      <w:pPr>
        <w:tabs>
          <w:tab w:val="num" w:pos="900"/>
        </w:tabs>
        <w:ind w:left="900" w:hanging="360"/>
      </w:pPr>
      <w:rPr>
        <w:b w:val="0"/>
        <w:bCs w:val="0"/>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719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F0"/>
    <w:rsid w:val="000A22D7"/>
    <w:rsid w:val="00147D73"/>
    <w:rsid w:val="001878DF"/>
    <w:rsid w:val="001D061A"/>
    <w:rsid w:val="00221339"/>
    <w:rsid w:val="002503F0"/>
    <w:rsid w:val="00253E9B"/>
    <w:rsid w:val="00261EC3"/>
    <w:rsid w:val="002F4AF4"/>
    <w:rsid w:val="003817CC"/>
    <w:rsid w:val="00435F30"/>
    <w:rsid w:val="00440B05"/>
    <w:rsid w:val="00464AF1"/>
    <w:rsid w:val="00474432"/>
    <w:rsid w:val="00476106"/>
    <w:rsid w:val="00495B91"/>
    <w:rsid w:val="004E32AF"/>
    <w:rsid w:val="005A4F58"/>
    <w:rsid w:val="00600224"/>
    <w:rsid w:val="00631605"/>
    <w:rsid w:val="00677B7E"/>
    <w:rsid w:val="006C3EE3"/>
    <w:rsid w:val="006C7DA6"/>
    <w:rsid w:val="006F3625"/>
    <w:rsid w:val="00700D8B"/>
    <w:rsid w:val="007351EE"/>
    <w:rsid w:val="00763E6F"/>
    <w:rsid w:val="007A39A3"/>
    <w:rsid w:val="007B4056"/>
    <w:rsid w:val="0083144D"/>
    <w:rsid w:val="00835210"/>
    <w:rsid w:val="00883D9F"/>
    <w:rsid w:val="008936C1"/>
    <w:rsid w:val="008C00E7"/>
    <w:rsid w:val="008F503C"/>
    <w:rsid w:val="0095075D"/>
    <w:rsid w:val="009F63F0"/>
    <w:rsid w:val="00A211C2"/>
    <w:rsid w:val="00A7112F"/>
    <w:rsid w:val="00AE3B6B"/>
    <w:rsid w:val="00AE6232"/>
    <w:rsid w:val="00B01D9F"/>
    <w:rsid w:val="00C00A77"/>
    <w:rsid w:val="00C54508"/>
    <w:rsid w:val="00CA750B"/>
    <w:rsid w:val="00CD6917"/>
    <w:rsid w:val="00CD7897"/>
    <w:rsid w:val="00CE461B"/>
    <w:rsid w:val="00D57E32"/>
    <w:rsid w:val="00E10609"/>
    <w:rsid w:val="00EF4F46"/>
    <w:rsid w:val="00F447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C7E0"/>
  <w15:chartTrackingRefBased/>
  <w15:docId w15:val="{EC2C7D17-F3CB-40B9-9B95-19F91D5E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F0"/>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3F0"/>
    <w:pPr>
      <w:widowControl w:val="0"/>
      <w:wordWrap w:val="0"/>
      <w:autoSpaceDE w:val="0"/>
      <w:autoSpaceDN w:val="0"/>
      <w:spacing w:after="0" w:line="240" w:lineRule="auto"/>
    </w:pPr>
  </w:style>
  <w:style w:type="paragraph" w:styleId="BodyTextIndent">
    <w:name w:val="Body Text Indent"/>
    <w:basedOn w:val="Normal"/>
    <w:link w:val="BodyTextIndentChar"/>
    <w:uiPriority w:val="99"/>
    <w:semiHidden/>
    <w:unhideWhenUsed/>
    <w:rsid w:val="009F63F0"/>
    <w:pPr>
      <w:spacing w:after="180"/>
      <w:ind w:leftChars="400" w:left="851"/>
    </w:pPr>
  </w:style>
  <w:style w:type="character" w:customStyle="1" w:styleId="BodyTextIndentChar">
    <w:name w:val="Body Text Indent Char"/>
    <w:basedOn w:val="DefaultParagraphFont"/>
    <w:link w:val="BodyTextIndent"/>
    <w:uiPriority w:val="99"/>
    <w:semiHidden/>
    <w:rsid w:val="009F63F0"/>
  </w:style>
  <w:style w:type="character" w:styleId="Hyperlink">
    <w:name w:val="Hyperlink"/>
    <w:basedOn w:val="DefaultParagraphFont"/>
    <w:uiPriority w:val="99"/>
    <w:unhideWhenUsed/>
    <w:rsid w:val="00221339"/>
    <w:rPr>
      <w:color w:val="0563C1" w:themeColor="hyperlink"/>
      <w:u w:val="single"/>
    </w:rPr>
  </w:style>
  <w:style w:type="character" w:styleId="UnresolvedMention">
    <w:name w:val="Unresolved Mention"/>
    <w:basedOn w:val="DefaultParagraphFont"/>
    <w:uiPriority w:val="99"/>
    <w:semiHidden/>
    <w:unhideWhenUsed/>
    <w:rsid w:val="00221339"/>
    <w:rPr>
      <w:color w:val="605E5C"/>
      <w:shd w:val="clear" w:color="auto" w:fill="E1DFDD"/>
    </w:rPr>
  </w:style>
  <w:style w:type="character" w:styleId="FollowedHyperlink">
    <w:name w:val="FollowedHyperlink"/>
    <w:basedOn w:val="DefaultParagraphFont"/>
    <w:uiPriority w:val="99"/>
    <w:semiHidden/>
    <w:unhideWhenUsed/>
    <w:rsid w:val="00B01D9F"/>
    <w:rPr>
      <w:color w:val="954F72" w:themeColor="followedHyperlink"/>
      <w:u w:val="single"/>
    </w:rPr>
  </w:style>
  <w:style w:type="paragraph" w:styleId="BalloonText">
    <w:name w:val="Balloon Text"/>
    <w:basedOn w:val="Normal"/>
    <w:link w:val="BalloonTextChar"/>
    <w:uiPriority w:val="99"/>
    <w:semiHidden/>
    <w:unhideWhenUsed/>
    <w:rsid w:val="006C3E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EE3"/>
    <w:rPr>
      <w:rFonts w:ascii="Times New Roman" w:hAnsi="Times New Roman" w:cs="Times New Roman"/>
      <w:sz w:val="18"/>
      <w:szCs w:val="18"/>
    </w:rPr>
  </w:style>
  <w:style w:type="paragraph" w:customStyle="1" w:styleId="Reference">
    <w:name w:val="Reference"/>
    <w:rsid w:val="00763E6F"/>
    <w:pPr>
      <w:numPr>
        <w:numId w:val="1"/>
      </w:numPr>
      <w:tabs>
        <w:tab w:val="clear" w:pos="900"/>
        <w:tab w:val="left" w:pos="432"/>
        <w:tab w:val="left" w:pos="851"/>
        <w:tab w:val="num" w:pos="2160"/>
        <w:tab w:val="num" w:pos="5490"/>
        <w:tab w:val="num" w:pos="9000"/>
      </w:tabs>
      <w:spacing w:after="0" w:line="240" w:lineRule="auto"/>
      <w:ind w:left="2160"/>
      <w:jc w:val="left"/>
    </w:pPr>
    <w:rPr>
      <w:rFonts w:ascii="Times New Roman" w:eastAsia="Times New Roman" w:hAnsi="Times New Roman" w:cs="Times New Roman"/>
      <w:color w:val="000000"/>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7609">
      <w:bodyDiv w:val="1"/>
      <w:marLeft w:val="0"/>
      <w:marRight w:val="0"/>
      <w:marTop w:val="0"/>
      <w:marBottom w:val="0"/>
      <w:divBdr>
        <w:top w:val="none" w:sz="0" w:space="0" w:color="auto"/>
        <w:left w:val="none" w:sz="0" w:space="0" w:color="auto"/>
        <w:bottom w:val="none" w:sz="0" w:space="0" w:color="auto"/>
        <w:right w:val="none" w:sz="0" w:space="0" w:color="auto"/>
      </w:divBdr>
    </w:div>
    <w:div w:id="509947605">
      <w:bodyDiv w:val="1"/>
      <w:marLeft w:val="0"/>
      <w:marRight w:val="0"/>
      <w:marTop w:val="0"/>
      <w:marBottom w:val="0"/>
      <w:divBdr>
        <w:top w:val="none" w:sz="0" w:space="0" w:color="auto"/>
        <w:left w:val="none" w:sz="0" w:space="0" w:color="auto"/>
        <w:bottom w:val="none" w:sz="0" w:space="0" w:color="auto"/>
        <w:right w:val="none" w:sz="0" w:space="0" w:color="auto"/>
      </w:divBdr>
    </w:div>
    <w:div w:id="1073700478">
      <w:bodyDiv w:val="1"/>
      <w:marLeft w:val="0"/>
      <w:marRight w:val="0"/>
      <w:marTop w:val="0"/>
      <w:marBottom w:val="0"/>
      <w:divBdr>
        <w:top w:val="none" w:sz="0" w:space="0" w:color="auto"/>
        <w:left w:val="none" w:sz="0" w:space="0" w:color="auto"/>
        <w:bottom w:val="none" w:sz="0" w:space="0" w:color="auto"/>
        <w:right w:val="none" w:sz="0" w:space="0" w:color="auto"/>
      </w:divBdr>
    </w:div>
    <w:div w:id="16177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1198</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Gogotsi,Yury</cp:lastModifiedBy>
  <cp:revision>5</cp:revision>
  <dcterms:created xsi:type="dcterms:W3CDTF">2022-11-20T20:04:00Z</dcterms:created>
  <dcterms:modified xsi:type="dcterms:W3CDTF">2023-02-22T11:11:00Z</dcterms:modified>
</cp:coreProperties>
</file>